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B60D8" w14:textId="77777777" w:rsidR="004A750F" w:rsidRDefault="005E66C5">
      <w:pPr>
        <w:spacing w:after="0"/>
        <w:jc w:val="center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</w:rPr>
        <w:t xml:space="preserve">Scenariusz lekcji opracowany w ramach realizacji projektu </w:t>
      </w:r>
      <w:r>
        <w:rPr>
          <w:b/>
          <w:sz w:val="26"/>
          <w:szCs w:val="26"/>
        </w:rPr>
        <w:br/>
        <w:t xml:space="preserve">„Ja w Europie – marzenia </w:t>
      </w:r>
      <w:r>
        <w:rPr>
          <w:b/>
          <w:sz w:val="26"/>
          <w:szCs w:val="26"/>
          <w:highlight w:val="white"/>
        </w:rPr>
        <w:t xml:space="preserve">się spełniają” </w:t>
      </w:r>
      <w:r>
        <w:rPr>
          <w:b/>
          <w:sz w:val="26"/>
          <w:szCs w:val="26"/>
          <w:highlight w:val="white"/>
        </w:rPr>
        <w:br/>
      </w:r>
      <w:r>
        <w:rPr>
          <w:b/>
          <w:sz w:val="26"/>
          <w:szCs w:val="26"/>
        </w:rPr>
        <w:t xml:space="preserve">o numerze </w:t>
      </w:r>
      <w:r>
        <w:rPr>
          <w:b/>
          <w:sz w:val="26"/>
          <w:szCs w:val="26"/>
          <w:highlight w:val="white"/>
        </w:rPr>
        <w:t>2022-1-PL01-KA122-VET-000078283</w:t>
      </w:r>
      <w:r>
        <w:rPr>
          <w:b/>
          <w:sz w:val="26"/>
          <w:szCs w:val="26"/>
          <w:highlight w:val="white"/>
        </w:rPr>
        <w:br/>
      </w:r>
      <w:r>
        <w:rPr>
          <w:b/>
          <w:sz w:val="26"/>
          <w:szCs w:val="26"/>
        </w:rPr>
        <w:t xml:space="preserve">realizowanego przy wsparciu finansowym Komisji Europejskiej w ramach </w:t>
      </w:r>
      <w:r>
        <w:rPr>
          <w:b/>
          <w:sz w:val="26"/>
          <w:szCs w:val="26"/>
        </w:rPr>
        <w:br/>
        <w:t xml:space="preserve">programu Erasmus+ </w:t>
      </w:r>
    </w:p>
    <w:p w14:paraId="3FBF244C" w14:textId="77777777" w:rsidR="004A750F" w:rsidRDefault="004A750F"/>
    <w:tbl>
      <w:tblPr>
        <w:tblStyle w:val="a"/>
        <w:tblW w:w="8952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8392"/>
      </w:tblGrid>
      <w:tr w:rsidR="004A750F" w14:paraId="4569A095" w14:textId="77777777">
        <w:tc>
          <w:tcPr>
            <w:tcW w:w="560" w:type="dxa"/>
          </w:tcPr>
          <w:p w14:paraId="22E04BAE" w14:textId="77777777" w:rsidR="004A750F" w:rsidRDefault="005E66C5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392" w:type="dxa"/>
          </w:tcPr>
          <w:p w14:paraId="11C42469" w14:textId="67BC3EEF" w:rsidR="004A750F" w:rsidRDefault="005E66C5">
            <w:r>
              <w:t>Przedmiot:</w:t>
            </w:r>
            <w:r w:rsidR="003D01EC">
              <w:t xml:space="preserve"> </w:t>
            </w:r>
            <w:r w:rsidR="003D01EC" w:rsidRPr="003D01EC">
              <w:rPr>
                <w:i/>
                <w:iCs/>
                <w:sz w:val="24"/>
                <w:szCs w:val="24"/>
              </w:rPr>
              <w:t>Pracownia gastronomiczna</w:t>
            </w:r>
          </w:p>
          <w:p w14:paraId="2CB58D96" w14:textId="5DC6BE3D" w:rsidR="004A750F" w:rsidRDefault="005E66C5">
            <w:r>
              <w:t>Prowadzący:</w:t>
            </w:r>
            <w:r w:rsidR="003D01EC">
              <w:t xml:space="preserve"> </w:t>
            </w:r>
            <w:r w:rsidR="003D01EC" w:rsidRPr="003D01EC">
              <w:rPr>
                <w:i/>
                <w:iCs/>
                <w:sz w:val="24"/>
                <w:szCs w:val="24"/>
              </w:rPr>
              <w:t>Pracownia gastronomiczna</w:t>
            </w:r>
          </w:p>
          <w:p w14:paraId="4C058B3C" w14:textId="5EF3982F" w:rsidR="004A750F" w:rsidRDefault="005E66C5">
            <w:r>
              <w:t>Klasa:</w:t>
            </w:r>
            <w:r w:rsidR="003D01EC">
              <w:t xml:space="preserve"> </w:t>
            </w:r>
            <w:r w:rsidR="003D01EC" w:rsidRPr="003D01EC">
              <w:rPr>
                <w:i/>
                <w:iCs/>
                <w:sz w:val="24"/>
                <w:szCs w:val="24"/>
              </w:rPr>
              <w:t>I TŻ</w:t>
            </w:r>
            <w:r w:rsidR="003D01EC">
              <w:rPr>
                <w:sz w:val="24"/>
                <w:szCs w:val="24"/>
              </w:rPr>
              <w:t xml:space="preserve">  </w:t>
            </w:r>
          </w:p>
          <w:p w14:paraId="0BBB4B2D" w14:textId="208F4FFA" w:rsidR="004A750F" w:rsidRDefault="005E66C5">
            <w:r>
              <w:t>Czas trwania:</w:t>
            </w:r>
            <w:r w:rsidR="003D01EC">
              <w:t xml:space="preserve"> 5 godz. /45 minut</w:t>
            </w:r>
          </w:p>
          <w:p w14:paraId="2B3FB0AD" w14:textId="77777777" w:rsidR="004A750F" w:rsidRDefault="004A750F"/>
        </w:tc>
      </w:tr>
      <w:tr w:rsidR="004A750F" w14:paraId="5ECB24E8" w14:textId="77777777">
        <w:tc>
          <w:tcPr>
            <w:tcW w:w="560" w:type="dxa"/>
          </w:tcPr>
          <w:p w14:paraId="004255C4" w14:textId="77777777" w:rsidR="004A750F" w:rsidRDefault="005E66C5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392" w:type="dxa"/>
          </w:tcPr>
          <w:p w14:paraId="4E16E139" w14:textId="05F4B83E" w:rsidR="004A750F" w:rsidRDefault="005E66C5">
            <w:r>
              <w:t>Realizacja podstawy programowej:</w:t>
            </w:r>
            <w:r w:rsidR="00882D9F">
              <w:br/>
            </w:r>
            <w:r w:rsidR="00882D9F">
              <w:rPr>
                <w:rStyle w:val="markedcontent"/>
                <w:rFonts w:ascii="Arial" w:hAnsi="Arial" w:cs="Arial"/>
              </w:rPr>
              <w:t xml:space="preserve">TECHNIK ŻYWIENIA I USŁUG GASTRONOMICZNYCH </w:t>
            </w:r>
            <w:r w:rsidR="00882D9F">
              <w:rPr>
                <w:rStyle w:val="markedcontent"/>
              </w:rPr>
              <w:t>343404</w:t>
            </w:r>
          </w:p>
        </w:tc>
      </w:tr>
      <w:tr w:rsidR="004A750F" w14:paraId="2E5F289B" w14:textId="77777777">
        <w:tc>
          <w:tcPr>
            <w:tcW w:w="560" w:type="dxa"/>
          </w:tcPr>
          <w:p w14:paraId="3253C7B3" w14:textId="77777777" w:rsidR="004A750F" w:rsidRDefault="005E66C5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392" w:type="dxa"/>
          </w:tcPr>
          <w:p w14:paraId="5320FBB0" w14:textId="70AC4A05" w:rsidR="004A750F" w:rsidRDefault="005E66C5">
            <w:r>
              <w:t>Temat lekcji</w:t>
            </w:r>
            <w:r w:rsidRPr="003D01EC">
              <w:rPr>
                <w:i/>
                <w:iCs/>
              </w:rPr>
              <w:t>:</w:t>
            </w:r>
            <w:r w:rsidR="003D01EC" w:rsidRPr="003D01EC">
              <w:rPr>
                <w:bCs/>
                <w:i/>
                <w:iCs/>
                <w:sz w:val="24"/>
                <w:szCs w:val="24"/>
              </w:rPr>
              <w:t xml:space="preserve"> Ocena organoleptyczna przypraw i ziół. Zastosowanie przypraw, mieszanek i koncentratów przypraw.</w:t>
            </w:r>
          </w:p>
          <w:p w14:paraId="33646ABA" w14:textId="77777777" w:rsidR="004A750F" w:rsidRDefault="004A750F"/>
        </w:tc>
      </w:tr>
      <w:tr w:rsidR="004A750F" w14:paraId="494177B2" w14:textId="77777777">
        <w:tc>
          <w:tcPr>
            <w:tcW w:w="560" w:type="dxa"/>
          </w:tcPr>
          <w:p w14:paraId="13A57D48" w14:textId="77777777" w:rsidR="004A750F" w:rsidRDefault="005E66C5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392" w:type="dxa"/>
          </w:tcPr>
          <w:p w14:paraId="4784D362" w14:textId="77777777" w:rsidR="003D01EC" w:rsidRPr="003D01EC" w:rsidRDefault="005E66C5">
            <w:r w:rsidRPr="003D01EC">
              <w:t>Cele główne:</w:t>
            </w:r>
            <w:r w:rsidR="003D01EC" w:rsidRPr="003D01EC">
              <w:t xml:space="preserve"> </w:t>
            </w:r>
          </w:p>
          <w:p w14:paraId="4EC3E4C2" w14:textId="38203B04" w:rsidR="004A750F" w:rsidRPr="003D01EC" w:rsidRDefault="003D01EC">
            <w:r w:rsidRPr="003D01EC">
              <w:rPr>
                <w:i/>
                <w:iCs/>
              </w:rPr>
              <w:t>Poznanie rodzajów przypraw stosowanych w produkcji gastronomicznej.</w:t>
            </w:r>
          </w:p>
          <w:p w14:paraId="4C2BC9C2" w14:textId="4DAE22A7" w:rsidR="004A750F" w:rsidRPr="003D01EC" w:rsidRDefault="005E66C5">
            <w:r w:rsidRPr="003D01EC">
              <w:t>Cele szczegółowe:</w:t>
            </w:r>
          </w:p>
          <w:p w14:paraId="3D6339BE" w14:textId="77777777" w:rsidR="003D01EC" w:rsidRPr="003D01EC" w:rsidRDefault="003D01EC" w:rsidP="003D01EC">
            <w:pPr>
              <w:pStyle w:val="Akapitzlist"/>
              <w:numPr>
                <w:ilvl w:val="0"/>
                <w:numId w:val="1"/>
              </w:numPr>
            </w:pPr>
            <w:r w:rsidRPr="003D01EC">
              <w:t xml:space="preserve">uczeń podaje definicję przyprawy, </w:t>
            </w:r>
          </w:p>
          <w:p w14:paraId="22AB0B89" w14:textId="77777777" w:rsidR="003D01EC" w:rsidRPr="003D01EC" w:rsidRDefault="003D01EC" w:rsidP="003D01EC">
            <w:pPr>
              <w:pStyle w:val="Akapitzlist"/>
              <w:numPr>
                <w:ilvl w:val="0"/>
                <w:numId w:val="1"/>
              </w:numPr>
            </w:pPr>
            <w:r w:rsidRPr="003D01EC">
              <w:t xml:space="preserve">zna podział przypraw ze względu na części roślin z których powstały, </w:t>
            </w:r>
          </w:p>
          <w:p w14:paraId="16E6549F" w14:textId="77777777" w:rsidR="003D01EC" w:rsidRPr="003D01EC" w:rsidRDefault="003D01EC" w:rsidP="003D01EC">
            <w:pPr>
              <w:pStyle w:val="Akapitzlist"/>
              <w:numPr>
                <w:ilvl w:val="0"/>
                <w:numId w:val="1"/>
              </w:numPr>
            </w:pPr>
            <w:r w:rsidRPr="003D01EC">
              <w:t xml:space="preserve">zna zasady stosowania przypraw, </w:t>
            </w:r>
          </w:p>
          <w:p w14:paraId="1D49270A" w14:textId="77777777" w:rsidR="003D01EC" w:rsidRPr="003D01EC" w:rsidRDefault="003D01EC" w:rsidP="003D01EC">
            <w:pPr>
              <w:pStyle w:val="Akapitzlist"/>
              <w:numPr>
                <w:ilvl w:val="0"/>
                <w:numId w:val="1"/>
              </w:numPr>
            </w:pPr>
            <w:r w:rsidRPr="003D01EC">
              <w:t xml:space="preserve"> potrafi rozpoznać rodzaj przyprawy stosując metodę organoleptyczną,</w:t>
            </w:r>
          </w:p>
          <w:p w14:paraId="1A6B64DB" w14:textId="77777777" w:rsidR="003D01EC" w:rsidRPr="003D01EC" w:rsidRDefault="003D01EC" w:rsidP="003D01EC">
            <w:pPr>
              <w:pStyle w:val="Akapitzlist"/>
              <w:numPr>
                <w:ilvl w:val="0"/>
                <w:numId w:val="1"/>
              </w:numPr>
            </w:pPr>
            <w:r w:rsidRPr="003D01EC">
              <w:t xml:space="preserve"> rozwija umiejętność pracy w grupie, </w:t>
            </w:r>
          </w:p>
          <w:p w14:paraId="46E7E4CD" w14:textId="76072590" w:rsidR="004A750F" w:rsidRPr="003D01EC" w:rsidRDefault="003D01EC" w:rsidP="003D01EC">
            <w:pPr>
              <w:pStyle w:val="Akapitzlist"/>
              <w:numPr>
                <w:ilvl w:val="0"/>
                <w:numId w:val="1"/>
              </w:numPr>
            </w:pPr>
            <w:r w:rsidRPr="003D01EC">
              <w:t>zdobywa nowe doświadczenia zawodowe.</w:t>
            </w:r>
          </w:p>
        </w:tc>
      </w:tr>
      <w:tr w:rsidR="004A750F" w14:paraId="6D7B6A47" w14:textId="77777777">
        <w:tc>
          <w:tcPr>
            <w:tcW w:w="560" w:type="dxa"/>
          </w:tcPr>
          <w:p w14:paraId="6F99BEBA" w14:textId="77777777" w:rsidR="004A750F" w:rsidRDefault="005E66C5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392" w:type="dxa"/>
          </w:tcPr>
          <w:p w14:paraId="7836E851" w14:textId="4D767C4C" w:rsidR="003D01EC" w:rsidRPr="003D01EC" w:rsidRDefault="005E66C5">
            <w:pPr>
              <w:spacing w:after="160" w:line="360" w:lineRule="auto"/>
            </w:pPr>
            <w:r w:rsidRPr="003D01EC">
              <w:t>Metody i formy pracy:</w:t>
            </w:r>
            <w:r w:rsidR="003D01EC" w:rsidRPr="003D01EC">
              <w:t xml:space="preserve"> </w:t>
            </w:r>
            <w:r w:rsidR="003D01EC" w:rsidRPr="003D01EC">
              <w:rPr>
                <w:rStyle w:val="markedcontent"/>
                <w:rFonts w:cstheme="minorHAnsi"/>
              </w:rPr>
              <w:t xml:space="preserve">pokaz, </w:t>
            </w:r>
            <w:r w:rsidR="003D01EC" w:rsidRPr="003D01EC">
              <w:t>pogadanka, prezentacja przygotowana przez uczniów, przegląd ziół – wyjście na wycieczkę przedmiotową. Forma grupowa.</w:t>
            </w:r>
          </w:p>
        </w:tc>
      </w:tr>
      <w:tr w:rsidR="004A750F" w14:paraId="5A4AC3DB" w14:textId="77777777">
        <w:tc>
          <w:tcPr>
            <w:tcW w:w="560" w:type="dxa"/>
          </w:tcPr>
          <w:p w14:paraId="32A91390" w14:textId="77777777" w:rsidR="004A750F" w:rsidRDefault="005E66C5">
            <w:pPr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8392" w:type="dxa"/>
          </w:tcPr>
          <w:p w14:paraId="1B605933" w14:textId="1EFA6271" w:rsidR="003D01EC" w:rsidRPr="003D01EC" w:rsidRDefault="005E66C5">
            <w:pPr>
              <w:spacing w:after="160" w:line="360" w:lineRule="auto"/>
            </w:pPr>
            <w:r w:rsidRPr="003D01EC">
              <w:t>Pomoce dydaktyczne:</w:t>
            </w:r>
            <w:r w:rsidR="003D01EC" w:rsidRPr="003D01EC">
              <w:t xml:space="preserve"> </w:t>
            </w:r>
            <w:r w:rsidR="003D01EC" w:rsidRPr="003D01EC">
              <w:rPr>
                <w:rStyle w:val="markedcontent"/>
                <w:rFonts w:cstheme="minorHAnsi"/>
              </w:rPr>
              <w:t xml:space="preserve">prezentacja multimedialna,  praca z aplikacją </w:t>
            </w:r>
            <w:proofErr w:type="spellStart"/>
            <w:r w:rsidR="003D01EC" w:rsidRPr="003D01EC">
              <w:rPr>
                <w:rStyle w:val="markedcontent"/>
                <w:rFonts w:cstheme="minorHAnsi"/>
              </w:rPr>
              <w:t>Wordwall</w:t>
            </w:r>
            <w:proofErr w:type="spellEnd"/>
            <w:r w:rsidR="003D01EC" w:rsidRPr="003D01EC">
              <w:rPr>
                <w:rStyle w:val="markedcontent"/>
                <w:rFonts w:cstheme="minorHAnsi"/>
              </w:rPr>
              <w:t xml:space="preserve"> – ćwiczenia </w:t>
            </w:r>
            <w:r w:rsidR="003D01EC" w:rsidRPr="003D01EC">
              <w:rPr>
                <w:rStyle w:val="markedcontent"/>
                <w:rFonts w:cstheme="minorHAnsi"/>
                <w:i/>
                <w:iCs/>
              </w:rPr>
              <w:t xml:space="preserve">znajdź parę i znajdź słowa, </w:t>
            </w:r>
            <w:r w:rsidR="003D01EC" w:rsidRPr="003D01EC">
              <w:t>próbki przypraw suszonych i świeżych.</w:t>
            </w:r>
          </w:p>
        </w:tc>
      </w:tr>
      <w:tr w:rsidR="004A750F" w14:paraId="2FF6297A" w14:textId="77777777">
        <w:tc>
          <w:tcPr>
            <w:tcW w:w="560" w:type="dxa"/>
          </w:tcPr>
          <w:p w14:paraId="01488998" w14:textId="77777777" w:rsidR="004A750F" w:rsidRDefault="005E66C5">
            <w:pPr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8392" w:type="dxa"/>
          </w:tcPr>
          <w:p w14:paraId="34C74448" w14:textId="77777777" w:rsidR="003D01EC" w:rsidRDefault="005E66C5" w:rsidP="003D01EC">
            <w:pPr>
              <w:spacing w:line="360" w:lineRule="auto"/>
            </w:pPr>
            <w:r>
              <w:t>Przebieg zajęć:</w:t>
            </w:r>
          </w:p>
          <w:p w14:paraId="6A1278C1" w14:textId="7F993D07" w:rsidR="003D01EC" w:rsidRPr="003D01EC" w:rsidRDefault="003D01EC" w:rsidP="003D01EC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cs="Calibri"/>
              </w:rPr>
            </w:pPr>
            <w:r w:rsidRPr="003D01EC">
              <w:rPr>
                <w:rFonts w:cstheme="minorHAnsi"/>
                <w:bCs/>
              </w:rPr>
              <w:t xml:space="preserve">Czynności organizacyjne – sprawdzenie obecności, </w:t>
            </w:r>
          </w:p>
          <w:p w14:paraId="61AF6CDC" w14:textId="77777777" w:rsidR="003D01EC" w:rsidRPr="003D01EC" w:rsidRDefault="003D01EC" w:rsidP="003D01E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3D01EC">
              <w:rPr>
                <w:rFonts w:cstheme="minorHAnsi"/>
                <w:bCs/>
              </w:rPr>
              <w:t xml:space="preserve">Sprawdzenie przygotowania uczniów do zajęć </w:t>
            </w:r>
          </w:p>
          <w:p w14:paraId="21F03194" w14:textId="77777777" w:rsidR="003D01EC" w:rsidRPr="003D01EC" w:rsidRDefault="003D01EC" w:rsidP="003D01E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3D01EC">
              <w:rPr>
                <w:rFonts w:cstheme="minorHAnsi"/>
                <w:bCs/>
              </w:rPr>
              <w:t>Nawiązanie do tematu  lekcji – przybliżenie uczniom  tematu – przedstawienie celów lekcji,</w:t>
            </w:r>
          </w:p>
          <w:p w14:paraId="16AAC5B2" w14:textId="77777777" w:rsidR="003D01EC" w:rsidRPr="003D01EC" w:rsidRDefault="003D01EC" w:rsidP="003D01E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3D01EC">
              <w:rPr>
                <w:rFonts w:cstheme="minorHAnsi"/>
                <w:bCs/>
              </w:rPr>
              <w:t>Przedstawienie przypraw oraz próbek przypraw suszonych i świeżych,</w:t>
            </w:r>
          </w:p>
          <w:p w14:paraId="306F09B8" w14:textId="77777777" w:rsidR="003D01EC" w:rsidRPr="003D01EC" w:rsidRDefault="003D01EC" w:rsidP="003D01E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3D01EC">
              <w:rPr>
                <w:rFonts w:cstheme="minorHAnsi"/>
                <w:bCs/>
              </w:rPr>
              <w:t>Przedstawienie przez  uczniów przygotowanych prezentacji,</w:t>
            </w:r>
          </w:p>
          <w:p w14:paraId="2ED49955" w14:textId="77777777" w:rsidR="003D01EC" w:rsidRPr="003D01EC" w:rsidRDefault="003D01EC" w:rsidP="003D01E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3D01EC">
              <w:rPr>
                <w:rFonts w:cstheme="minorHAnsi"/>
                <w:bCs/>
              </w:rPr>
              <w:t>Wyjście na wycieczkę przedmiotową  - przegląd ziół i przypraw.</w:t>
            </w:r>
          </w:p>
          <w:p w14:paraId="2D0B2247" w14:textId="77777777" w:rsidR="003D01EC" w:rsidRPr="003D01EC" w:rsidRDefault="003D01EC" w:rsidP="003D01E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3D01EC">
              <w:t xml:space="preserve">podsumowanie poznanych wiadomości z zakresu ziół i przypraw stosowanych w gastronomii, </w:t>
            </w:r>
          </w:p>
          <w:p w14:paraId="1F2ED3D0" w14:textId="77777777" w:rsidR="003D01EC" w:rsidRPr="003D01EC" w:rsidRDefault="003D01EC" w:rsidP="003D01E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3D01EC">
              <w:lastRenderedPageBreak/>
              <w:t>Zadanie pracy domowej, na podstawie otrzymanych materiałów.</w:t>
            </w:r>
          </w:p>
          <w:p w14:paraId="32E0099A" w14:textId="77777777" w:rsidR="003D01EC" w:rsidRDefault="003D01EC" w:rsidP="003D01EC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Zadanie 1.</w:t>
            </w:r>
            <w:r>
              <w:rPr>
                <w:sz w:val="24"/>
                <w:szCs w:val="24"/>
              </w:rPr>
              <w:t xml:space="preserve">  - </w:t>
            </w:r>
            <w:r>
              <w:rPr>
                <w:rFonts w:cstheme="minorHAnsi"/>
                <w:iCs/>
                <w:sz w:val="24"/>
                <w:szCs w:val="24"/>
              </w:rPr>
              <w:t xml:space="preserve">Połącz w pary </w:t>
            </w:r>
          </w:p>
          <w:p w14:paraId="57DD2778" w14:textId="06302B4C" w:rsidR="003D01EC" w:rsidRDefault="008D2D95" w:rsidP="003D01EC">
            <w:pPr>
              <w:ind w:left="360"/>
            </w:pPr>
            <w:hyperlink r:id="rId7" w:history="1">
              <w:r w:rsidR="003D01EC">
                <w:rPr>
                  <w:rStyle w:val="Hipercze"/>
                  <w:rFonts w:cstheme="minorHAnsi"/>
                  <w:i/>
                </w:rPr>
                <w:t>https://wordwall.net/pl/resource/53987247</w:t>
              </w:r>
            </w:hyperlink>
          </w:p>
          <w:p w14:paraId="00F9BE55" w14:textId="77777777" w:rsidR="003D01EC" w:rsidRDefault="003D01EC" w:rsidP="003D01EC">
            <w:pPr>
              <w:ind w:left="360"/>
              <w:rPr>
                <w:rFonts w:cstheme="minorHAnsi"/>
                <w:i/>
                <w:u w:val="single"/>
              </w:rPr>
            </w:pPr>
          </w:p>
          <w:p w14:paraId="5A400E38" w14:textId="79EB0712" w:rsidR="003D01EC" w:rsidRDefault="003D01EC" w:rsidP="003D01EC">
            <w:pPr>
              <w:ind w:left="360"/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</w:rPr>
              <w:t xml:space="preserve">                             </w:t>
            </w:r>
            <w:r>
              <w:rPr>
                <w:noProof/>
              </w:rPr>
              <w:drawing>
                <wp:inline distT="0" distB="0" distL="0" distR="0" wp14:anchorId="33DBA1C3" wp14:editId="4BC905A9">
                  <wp:extent cx="495300" cy="510540"/>
                  <wp:effectExtent l="0" t="0" r="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530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6E5C33" w14:textId="77777777" w:rsidR="003D01EC" w:rsidRDefault="003D01EC" w:rsidP="003D01EC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Zadanie 2. </w:t>
            </w:r>
            <w:r>
              <w:rPr>
                <w:rFonts w:cstheme="minorHAnsi"/>
                <w:iCs/>
                <w:sz w:val="24"/>
                <w:szCs w:val="24"/>
              </w:rPr>
              <w:t>Znajdź słowa – przypraw</w:t>
            </w:r>
          </w:p>
          <w:p w14:paraId="32D3F2E9" w14:textId="77777777" w:rsidR="003D01EC" w:rsidRDefault="008D2D95" w:rsidP="003D01EC">
            <w:pPr>
              <w:pStyle w:val="Akapitzlist"/>
              <w:ind w:left="0"/>
              <w:rPr>
                <w:rFonts w:cstheme="minorHAnsi"/>
                <w:i/>
                <w:u w:val="single"/>
              </w:rPr>
            </w:pPr>
            <w:hyperlink r:id="rId9" w:history="1">
              <w:r w:rsidR="003D01EC">
                <w:rPr>
                  <w:rStyle w:val="Hipercze"/>
                  <w:rFonts w:cstheme="minorHAnsi"/>
                  <w:i/>
                </w:rPr>
                <w:t>https://wordwall.net/pl/resource/53986213</w:t>
              </w:r>
            </w:hyperlink>
          </w:p>
          <w:p w14:paraId="081A9B15" w14:textId="77777777" w:rsidR="003D01EC" w:rsidRDefault="003D01EC" w:rsidP="003D01EC">
            <w:pPr>
              <w:pStyle w:val="Akapitzlist"/>
              <w:ind w:left="0"/>
              <w:rPr>
                <w:rFonts w:cstheme="minorHAnsi"/>
                <w:i/>
                <w:u w:val="single"/>
              </w:rPr>
            </w:pPr>
          </w:p>
          <w:p w14:paraId="7FBC1E36" w14:textId="463651A2" w:rsidR="003D01EC" w:rsidRDefault="003D01EC" w:rsidP="003D01EC">
            <w:pPr>
              <w:pStyle w:val="Akapitzlist"/>
              <w:ind w:left="0"/>
              <w:rPr>
                <w:rFonts w:cstheme="minorHAnsi"/>
                <w:i/>
                <w:u w:val="single"/>
              </w:rPr>
            </w:pPr>
            <w:r>
              <w:rPr>
                <w:noProof/>
              </w:rPr>
              <w:t xml:space="preserve">                                    </w:t>
            </w:r>
            <w:r>
              <w:rPr>
                <w:noProof/>
              </w:rPr>
              <w:drawing>
                <wp:inline distT="0" distB="0" distL="0" distR="0" wp14:anchorId="0BD9856B" wp14:editId="3C4BE253">
                  <wp:extent cx="541020" cy="548640"/>
                  <wp:effectExtent l="0" t="0" r="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025FA8" w14:textId="77777777" w:rsidR="003D01EC" w:rsidRDefault="003D01EC" w:rsidP="003D01EC">
            <w:pPr>
              <w:pStyle w:val="Akapitzlist"/>
              <w:ind w:left="0"/>
              <w:rPr>
                <w:rFonts w:cstheme="minorHAnsi"/>
                <w:i/>
                <w:u w:val="single"/>
              </w:rPr>
            </w:pPr>
          </w:p>
          <w:p w14:paraId="731C812D" w14:textId="77777777" w:rsidR="003D01EC" w:rsidRDefault="003D01EC" w:rsidP="003D01E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ocena pracy uczniów,</w:t>
            </w:r>
          </w:p>
          <w:p w14:paraId="60AEE0E2" w14:textId="4DF33474" w:rsidR="004A750F" w:rsidRPr="003D01EC" w:rsidRDefault="003D01EC" w:rsidP="003D01E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pożegnanie.</w:t>
            </w:r>
          </w:p>
        </w:tc>
      </w:tr>
    </w:tbl>
    <w:p w14:paraId="0C4E1C63" w14:textId="77777777" w:rsidR="003D01EC" w:rsidRDefault="003D01EC" w:rsidP="003D01EC">
      <w:pPr>
        <w:pStyle w:val="Akapitzlist"/>
        <w:ind w:left="0"/>
        <w:rPr>
          <w:rFonts w:cstheme="minorHAnsi"/>
          <w:i/>
          <w:u w:val="single"/>
        </w:rPr>
      </w:pPr>
    </w:p>
    <w:p w14:paraId="2BA3C3AE" w14:textId="77777777" w:rsidR="003D01EC" w:rsidRDefault="003D01EC" w:rsidP="003D01EC">
      <w:pPr>
        <w:pStyle w:val="Akapitzlist"/>
        <w:ind w:left="0"/>
        <w:rPr>
          <w:rFonts w:cstheme="minorHAnsi"/>
          <w:i/>
          <w:u w:val="single"/>
        </w:rPr>
      </w:pPr>
    </w:p>
    <w:p w14:paraId="266BB253" w14:textId="0CA4DC3E" w:rsidR="003D01EC" w:rsidRDefault="003D01EC"/>
    <w:p w14:paraId="2BA1F1F1" w14:textId="77777777" w:rsidR="003D01EC" w:rsidRDefault="003D01EC"/>
    <w:sectPr w:rsidR="003D01EC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AC993" w14:textId="77777777" w:rsidR="008D2D95" w:rsidRDefault="008D2D95">
      <w:pPr>
        <w:spacing w:after="0" w:line="240" w:lineRule="auto"/>
      </w:pPr>
      <w:r>
        <w:separator/>
      </w:r>
    </w:p>
  </w:endnote>
  <w:endnote w:type="continuationSeparator" w:id="0">
    <w:p w14:paraId="72CF15F6" w14:textId="77777777" w:rsidR="008D2D95" w:rsidRDefault="008D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E00C7" w14:textId="77777777" w:rsidR="008D2D95" w:rsidRDefault="008D2D95">
      <w:pPr>
        <w:spacing w:after="0" w:line="240" w:lineRule="auto"/>
      </w:pPr>
      <w:r>
        <w:separator/>
      </w:r>
    </w:p>
  </w:footnote>
  <w:footnote w:type="continuationSeparator" w:id="0">
    <w:p w14:paraId="5C79122A" w14:textId="77777777" w:rsidR="008D2D95" w:rsidRDefault="008D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43B1F" w14:textId="77777777" w:rsidR="004A750F" w:rsidRDefault="005E66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5856034" wp14:editId="08C8808A">
          <wp:extent cx="2536481" cy="607033"/>
          <wp:effectExtent l="0" t="0" r="0" b="0"/>
          <wp:docPr id="1" name="image1.png" descr="C:\Users\Nauczyciel\Desktop\Adnotacja 2022-11-03 11153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uczyciel\Desktop\Adnotacja 2022-11-03 11153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6481" cy="607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11C03"/>
    <w:multiLevelType w:val="hybridMultilevel"/>
    <w:tmpl w:val="B3A425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E52C4"/>
    <w:multiLevelType w:val="hybridMultilevel"/>
    <w:tmpl w:val="D46A8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0F"/>
    <w:rsid w:val="003D01EC"/>
    <w:rsid w:val="004A750F"/>
    <w:rsid w:val="005E66C5"/>
    <w:rsid w:val="00882D9F"/>
    <w:rsid w:val="008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A8D2"/>
  <w15:docId w15:val="{CC6BE6BA-FC8B-4ADE-9A00-FECF6A4E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01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markedcontent">
    <w:name w:val="markedcontent"/>
    <w:basedOn w:val="Domylnaczcionkaakapitu"/>
    <w:rsid w:val="003D01EC"/>
  </w:style>
  <w:style w:type="character" w:styleId="Hipercze">
    <w:name w:val="Hyperlink"/>
    <w:basedOn w:val="Domylnaczcionkaakapitu"/>
    <w:uiPriority w:val="99"/>
    <w:semiHidden/>
    <w:unhideWhenUsed/>
    <w:rsid w:val="003D0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539872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539862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2023-05-30T13:25:00Z</dcterms:created>
  <dcterms:modified xsi:type="dcterms:W3CDTF">2023-05-30T13:35:00Z</dcterms:modified>
</cp:coreProperties>
</file>